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57C960">
      <w:pPr>
        <w:spacing w:before="146" w:line="224" w:lineRule="auto"/>
        <w:jc w:val="center"/>
        <w:outlineLvl w:val="0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ascii="黑体" w:hAnsi="黑体" w:eastAsia="黑体" w:cs="黑体"/>
          <w:spacing w:val="-1"/>
          <w:sz w:val="44"/>
          <w:szCs w:val="44"/>
        </w:rPr>
        <w:t>补充文件</w:t>
      </w:r>
    </w:p>
    <w:p w14:paraId="1A2A9E1D">
      <w:pPr>
        <w:spacing w:before="250" w:line="227" w:lineRule="auto"/>
        <w:ind w:left="26"/>
        <w:rPr>
          <w:rFonts w:hint="eastAsia" w:ascii="黑体" w:hAnsi="黑体" w:eastAsia="黑体" w:cs="黑体"/>
          <w:sz w:val="24"/>
          <w:szCs w:val="24"/>
          <w:lang w:eastAsia="zh-CN"/>
        </w:rPr>
      </w:pPr>
      <w:r>
        <w:rPr>
          <w:rFonts w:ascii="黑体" w:hAnsi="黑体" w:eastAsia="黑体" w:cs="黑体"/>
          <w:spacing w:val="16"/>
          <w:sz w:val="24"/>
          <w:szCs w:val="24"/>
        </w:rPr>
        <w:t>项目名称：</w:t>
      </w:r>
      <w:r>
        <w:rPr>
          <w:rFonts w:hint="eastAsia" w:ascii="黑体" w:hAnsi="黑体" w:eastAsia="黑体" w:cs="黑体"/>
          <w:spacing w:val="16"/>
          <w:sz w:val="24"/>
          <w:szCs w:val="24"/>
        </w:rPr>
        <w:t>南开大学八里台校区西区公寓1号楼1门、3号楼2门、6号楼2门维修改造工程</w:t>
      </w:r>
    </w:p>
    <w:p w14:paraId="26C48953">
      <w:pPr>
        <w:spacing w:before="159" w:line="227" w:lineRule="auto"/>
        <w:ind w:left="26"/>
        <w:rPr>
          <w:rFonts w:hint="default" w:ascii="黑体" w:hAnsi="黑体" w:eastAsia="黑体" w:cs="黑体"/>
          <w:sz w:val="24"/>
          <w:szCs w:val="24"/>
          <w:lang w:val="en-US" w:eastAsia="zh-CN"/>
        </w:rPr>
      </w:pPr>
      <w:r>
        <w:rPr>
          <w:rFonts w:ascii="黑体" w:hAnsi="黑体" w:eastAsia="黑体" w:cs="黑体"/>
          <w:spacing w:val="13"/>
          <w:sz w:val="24"/>
          <w:szCs w:val="24"/>
        </w:rPr>
        <w:t>项目编号：</w:t>
      </w:r>
      <w:r>
        <w:rPr>
          <w:rFonts w:hint="eastAsia" w:ascii="黑体" w:hAnsi="黑体" w:eastAsia="黑体" w:cs="黑体"/>
          <w:spacing w:val="16"/>
          <w:sz w:val="24"/>
          <w:szCs w:val="24"/>
          <w:lang w:eastAsia="zh-CN"/>
        </w:rPr>
        <w:t>NK2026G0</w:t>
      </w:r>
      <w:r>
        <w:rPr>
          <w:rFonts w:hint="eastAsia" w:ascii="黑体" w:hAnsi="黑体" w:eastAsia="黑体" w:cs="黑体"/>
          <w:spacing w:val="16"/>
          <w:sz w:val="24"/>
          <w:szCs w:val="24"/>
          <w:lang w:val="en-US" w:eastAsia="zh-CN"/>
        </w:rPr>
        <w:t>25</w:t>
      </w:r>
    </w:p>
    <w:p w14:paraId="47ABEBAE">
      <w:pPr>
        <w:spacing w:line="31" w:lineRule="exact"/>
      </w:pPr>
      <w:r>
        <w:drawing>
          <wp:inline distT="0" distB="0" distL="0" distR="0">
            <wp:extent cx="6544310" cy="121285"/>
            <wp:effectExtent l="0" t="0" r="8890" b="254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6544310" cy="12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ADE3C">
      <w:pPr>
        <w:pStyle w:val="2"/>
        <w:spacing w:before="278" w:line="360" w:lineRule="auto"/>
        <w:ind w:left="45"/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t>致：各潜在供应商</w:t>
      </w:r>
    </w:p>
    <w:p w14:paraId="2DF0DF23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left"/>
        <w:textAlignment w:val="baseline"/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</w:pPr>
    </w:p>
    <w:p w14:paraId="045E66C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left"/>
        <w:textAlignment w:val="baseline"/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t>更正内容：</w:t>
      </w:r>
    </w:p>
    <w:p w14:paraId="6DFB2EA8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22" w:firstLineChars="200"/>
        <w:jc w:val="left"/>
        <w:textAlignment w:val="baseline"/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</w:pPr>
      <w:r>
        <w:rPr>
          <w:rFonts w:hint="eastAsia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t>1、</w:t>
      </w:r>
      <w:r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t xml:space="preserve">“第六章 </w:t>
      </w:r>
      <w:bookmarkStart w:id="0" w:name="_Toc161985358"/>
      <w:bookmarkStart w:id="1" w:name="_Toc161985037"/>
      <w:r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t>评审方法和标准</w:t>
      </w:r>
      <w:bookmarkEnd w:id="0"/>
      <w:bookmarkEnd w:id="1"/>
      <w:r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t>”-“</w:t>
      </w:r>
      <w:bookmarkStart w:id="2" w:name="_Toc16560"/>
      <w:r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t>二、评审步骤</w:t>
      </w:r>
      <w:bookmarkEnd w:id="2"/>
      <w:r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t>”-“2.符合性审查”表格中增加第5条“项目经理任职情况；项目经理不存在其他在建工程项目，供应商应当在投标（响应）文件中针对以上情况进行承诺（格式自拟）”</w:t>
      </w:r>
    </w:p>
    <w:p w14:paraId="292505A2">
      <w:pPr>
        <w:pStyle w:val="2"/>
        <w:numPr>
          <w:ilvl w:val="0"/>
          <w:numId w:val="0"/>
        </w:numPr>
        <w:ind w:left="0" w:leftChars="0" w:firstLine="560" w:firstLineChars="200"/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381625" cy="790575"/>
            <wp:effectExtent l="0" t="0" r="3175" b="9525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2F8A7">
      <w:pPr>
        <w:pStyle w:val="3"/>
        <w:ind w:left="0" w:leftChars="0" w:firstLine="420" w:firstLineChars="200"/>
        <w:rPr>
          <w:rFonts w:hint="default"/>
          <w:lang w:val="en-US" w:eastAsia="zh-CN"/>
        </w:rPr>
      </w:pPr>
    </w:p>
    <w:p w14:paraId="0877B11C">
      <w:pPr>
        <w:ind w:left="0" w:leftChars="0" w:firstLine="420" w:firstLineChars="200"/>
        <w:rPr>
          <w:rFonts w:hint="default"/>
          <w:lang w:val="en-US" w:eastAsia="zh-CN"/>
        </w:rPr>
      </w:pPr>
    </w:p>
    <w:p w14:paraId="4EA799D7">
      <w:pPr>
        <w:keepNext w:val="0"/>
        <w:keepLines w:val="0"/>
        <w:widowControl w:val="0"/>
        <w:numPr>
          <w:ilvl w:val="0"/>
          <w:numId w:val="0"/>
        </w:numPr>
        <w:suppressLineNumbers w:val="0"/>
        <w:adjustRightInd w:val="0"/>
        <w:snapToGrid w:val="0"/>
        <w:spacing w:before="0" w:beforeAutospacing="0" w:after="0" w:afterAutospacing="0" w:line="360" w:lineRule="auto"/>
        <w:ind w:left="0" w:leftChars="0" w:right="0" w:rightChars="0" w:firstLine="422" w:firstLineChars="200"/>
        <w:jc w:val="both"/>
        <w:rPr>
          <w:rFonts w:hint="eastAsia" w:ascii="仿宋" w:hAnsi="仿宋" w:eastAsia="仿宋" w:cs="仿宋"/>
          <w:b/>
          <w:bCs/>
          <w:kern w:val="2"/>
          <w:sz w:val="21"/>
          <w:szCs w:val="21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t>2、</w:t>
      </w:r>
      <w:r>
        <w:rPr>
          <w:rFonts w:hint="eastAsia" w:ascii="仿宋" w:hAnsi="仿宋" w:eastAsia="仿宋" w:cs="仿宋"/>
          <w:b/>
          <w:bCs/>
          <w:kern w:val="2"/>
          <w:sz w:val="21"/>
          <w:szCs w:val="21"/>
          <w:highlight w:val="none"/>
          <w:lang w:val="en-US" w:eastAsia="zh-CN" w:bidi="ar"/>
        </w:rPr>
        <w:t>“第八章  响应文件格式”增加“3.项目经理无在建工程项目承诺书（格式自拟）”</w:t>
      </w:r>
    </w:p>
    <w:p w14:paraId="1A4B31B3">
      <w:pPr>
        <w:pStyle w:val="2"/>
        <w:spacing w:before="300" w:line="360" w:lineRule="auto"/>
        <w:ind w:left="0" w:leftChars="0" w:right="14" w:firstLine="560" w:firstLineChars="200"/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343525" cy="1028700"/>
            <wp:effectExtent l="0" t="0" r="3175" b="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428334">
      <w:pPr>
        <w:pStyle w:val="3"/>
        <w:ind w:left="0" w:leftChars="0" w:firstLine="420" w:firstLineChars="200"/>
        <w:rPr>
          <w:rFonts w:hint="default"/>
          <w:lang w:val="en-US"/>
        </w:rPr>
      </w:pPr>
      <w:r>
        <w:rPr>
          <w:rFonts w:hint="eastAsia"/>
          <w:lang w:val="en-US" w:eastAsia="zh-CN"/>
        </w:rPr>
        <w:t>3、其他内容不变。</w:t>
      </w:r>
      <w:bookmarkStart w:id="3" w:name="_GoBack"/>
      <w:bookmarkEnd w:id="3"/>
    </w:p>
    <w:p w14:paraId="2E4EED1C">
      <w:pPr>
        <w:pStyle w:val="2"/>
        <w:spacing w:before="300" w:line="360" w:lineRule="auto"/>
        <w:ind w:left="427" w:right="14" w:firstLine="553"/>
        <w:jc w:val="both"/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t>本补充文件是采购文件的一部分，与采购文件具有同等法律效力。如与采购文件要求不一致，以本补充文件为准。请贵单位将回执页盖章、扫描，回传至代理机构邮箱号：</w:t>
      </w:r>
      <w:r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instrText xml:space="preserve"> HYPERLINK "mailto:yitianzb@126.com。" </w:instrText>
      </w:r>
      <w:r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fldChar w:fldCharType="separate"/>
      </w:r>
      <w:r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t>yitianzb@126.com。</w:t>
      </w:r>
      <w:r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fldChar w:fldCharType="end"/>
      </w:r>
    </w:p>
    <w:p w14:paraId="5B0F41AE">
      <w:pPr>
        <w:pStyle w:val="2"/>
        <w:spacing w:before="1" w:line="360" w:lineRule="auto"/>
        <w:ind w:left="976"/>
        <w:rPr>
          <w:b/>
          <w:bCs/>
          <w:spacing w:val="-6"/>
          <w:sz w:val="24"/>
          <w:szCs w:val="24"/>
        </w:rPr>
      </w:pPr>
    </w:p>
    <w:p w14:paraId="55296BDF">
      <w:pPr>
        <w:pStyle w:val="2"/>
        <w:spacing w:before="1" w:line="360" w:lineRule="auto"/>
        <w:ind w:left="976"/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t>谢谢合作！</w:t>
      </w:r>
    </w:p>
    <w:p w14:paraId="1567C536">
      <w:pPr>
        <w:pStyle w:val="2"/>
        <w:spacing w:before="209" w:line="360" w:lineRule="auto"/>
        <w:ind w:left="980"/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t>项目联系人：尹宝媛、佟丽萍、徐珊珊、付维</w:t>
      </w:r>
    </w:p>
    <w:p w14:paraId="2536509A">
      <w:pPr>
        <w:pStyle w:val="2"/>
        <w:spacing w:before="222" w:line="360" w:lineRule="auto"/>
        <w:ind w:left="1039"/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t>电话：13212109363/电子邮箱：yitianzb@126.com</w:t>
      </w:r>
    </w:p>
    <w:p w14:paraId="57C67B9D">
      <w:pPr>
        <w:pStyle w:val="2"/>
        <w:spacing w:before="300" w:line="360" w:lineRule="auto"/>
        <w:ind w:left="427" w:right="14" w:firstLine="553"/>
        <w:jc w:val="right"/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t xml:space="preserve">南开大学招投标管理办公室 </w:t>
      </w:r>
    </w:p>
    <w:p w14:paraId="6C4A02D0">
      <w:pPr>
        <w:pStyle w:val="2"/>
        <w:spacing w:before="300" w:line="360" w:lineRule="auto"/>
        <w:ind w:left="427" w:right="14" w:firstLine="553"/>
        <w:jc w:val="right"/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t>天津倚天工程咨询有限公司</w:t>
      </w:r>
    </w:p>
    <w:p w14:paraId="4354D711">
      <w:pPr>
        <w:pStyle w:val="2"/>
        <w:spacing w:before="300" w:line="360" w:lineRule="auto"/>
        <w:ind w:left="427" w:right="14" w:firstLine="553"/>
        <w:jc w:val="right"/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t>2026年7月1日</w:t>
      </w:r>
    </w:p>
    <w:p w14:paraId="5DA4D4F0">
      <w:pPr>
        <w:spacing w:line="383" w:lineRule="exact"/>
        <w:rPr>
          <w:b/>
          <w:bCs/>
          <w:sz w:val="24"/>
          <w:szCs w:val="24"/>
        </w:rPr>
        <w:sectPr>
          <w:footerReference r:id="rId5" w:type="default"/>
          <w:pgSz w:w="11907" w:h="16840"/>
          <w:pgMar w:top="720" w:right="720" w:bottom="720" w:left="720" w:header="0" w:footer="950" w:gutter="0"/>
          <w:pgNumType w:fmt="decimal" w:start="1"/>
          <w:cols w:space="720" w:num="1"/>
        </w:sectPr>
      </w:pPr>
    </w:p>
    <w:p w14:paraId="394A32EB">
      <w:pPr>
        <w:pStyle w:val="2"/>
        <w:spacing w:before="199" w:line="227" w:lineRule="auto"/>
        <w:ind w:left="2746"/>
        <w:rPr>
          <w:rFonts w:hint="eastAsia" w:eastAsia="仿宋"/>
          <w:sz w:val="47"/>
          <w:szCs w:val="47"/>
          <w:lang w:eastAsia="zh-CN"/>
        </w:rPr>
      </w:pPr>
      <w:r>
        <w:rPr>
          <w:spacing w:val="-8"/>
          <w:sz w:val="47"/>
          <w:szCs w:val="47"/>
        </w:rPr>
        <w:t>更正公告</w:t>
      </w:r>
      <w:r>
        <w:rPr>
          <w:rFonts w:hint="eastAsia"/>
          <w:spacing w:val="-8"/>
          <w:sz w:val="47"/>
          <w:szCs w:val="47"/>
          <w:lang w:eastAsia="zh-CN"/>
        </w:rPr>
        <w:t>（</w:t>
      </w:r>
      <w:r>
        <w:rPr>
          <w:rFonts w:hint="eastAsia"/>
          <w:spacing w:val="-8"/>
          <w:sz w:val="47"/>
          <w:szCs w:val="47"/>
          <w:lang w:val="en-US" w:eastAsia="zh-CN"/>
        </w:rPr>
        <w:t>2</w:t>
      </w:r>
      <w:r>
        <w:rPr>
          <w:rFonts w:hint="eastAsia"/>
          <w:spacing w:val="-8"/>
          <w:sz w:val="47"/>
          <w:szCs w:val="47"/>
          <w:lang w:eastAsia="zh-CN"/>
        </w:rPr>
        <w:t>）</w:t>
      </w:r>
      <w:r>
        <w:rPr>
          <w:spacing w:val="-8"/>
          <w:sz w:val="47"/>
          <w:szCs w:val="47"/>
        </w:rPr>
        <w:t>确认回执</w:t>
      </w:r>
    </w:p>
    <w:p w14:paraId="739E5884">
      <w:pPr>
        <w:spacing w:line="256" w:lineRule="auto"/>
        <w:rPr>
          <w:rFonts w:ascii="Arial"/>
          <w:sz w:val="21"/>
        </w:rPr>
      </w:pPr>
    </w:p>
    <w:p w14:paraId="15D7F188">
      <w:pPr>
        <w:spacing w:line="256" w:lineRule="auto"/>
        <w:rPr>
          <w:rFonts w:ascii="Arial"/>
          <w:sz w:val="21"/>
        </w:rPr>
      </w:pPr>
      <w:r>
        <w:pict>
          <v:shape id="_x0000_s1026" o:spid="_x0000_s1026" style="position:absolute;left:0pt;margin-left:29.05pt;margin-top:0.8pt;height:0.65pt;width:440.25pt;z-index:251660288;mso-width-relative:page;mso-height-relative:page;" filled="f" stroked="t" coordsize="8805,12" path="m0,6l8805,6e">
            <v:fill on="f" focussize="0,0"/>
            <v:stroke weight="0.6pt" color="#000000" miterlimit="2" joinstyle="bevel" dashstyle="dash"/>
            <v:imagedata o:title=""/>
            <o:lock v:ext="edit"/>
          </v:shape>
        </w:pict>
      </w:r>
    </w:p>
    <w:p w14:paraId="2D93E1C0">
      <w:pPr>
        <w:spacing w:line="256" w:lineRule="auto"/>
        <w:rPr>
          <w:rFonts w:ascii="Arial"/>
          <w:sz w:val="21"/>
        </w:rPr>
      </w:pPr>
    </w:p>
    <w:p w14:paraId="6EE32D13">
      <w:pPr>
        <w:spacing w:line="256" w:lineRule="auto"/>
        <w:rPr>
          <w:rFonts w:ascii="Arial"/>
          <w:sz w:val="21"/>
        </w:rPr>
      </w:pPr>
    </w:p>
    <w:p w14:paraId="163DDE93">
      <w:pPr>
        <w:pStyle w:val="2"/>
        <w:spacing w:before="101" w:line="228" w:lineRule="auto"/>
        <w:rPr>
          <w:sz w:val="31"/>
          <w:szCs w:val="31"/>
        </w:rPr>
      </w:pPr>
      <w:r>
        <w:rPr>
          <w:spacing w:val="5"/>
          <w:sz w:val="31"/>
          <w:szCs w:val="31"/>
        </w:rPr>
        <w:t>致：南开大学</w:t>
      </w:r>
    </w:p>
    <w:p w14:paraId="2714BF68">
      <w:pPr>
        <w:spacing w:line="252" w:lineRule="auto"/>
        <w:rPr>
          <w:rFonts w:ascii="Arial"/>
          <w:sz w:val="21"/>
        </w:rPr>
      </w:pPr>
    </w:p>
    <w:p w14:paraId="79D117F6">
      <w:pPr>
        <w:spacing w:line="252" w:lineRule="auto"/>
        <w:rPr>
          <w:rFonts w:ascii="Arial"/>
          <w:sz w:val="21"/>
        </w:rPr>
      </w:pPr>
    </w:p>
    <w:p w14:paraId="3DF58B2B">
      <w:pPr>
        <w:spacing w:line="253" w:lineRule="auto"/>
        <w:rPr>
          <w:rFonts w:ascii="Arial"/>
          <w:sz w:val="21"/>
        </w:rPr>
      </w:pPr>
    </w:p>
    <w:p w14:paraId="7EF9B8F7">
      <w:pPr>
        <w:pStyle w:val="2"/>
        <w:spacing w:before="101" w:line="371" w:lineRule="auto"/>
        <w:ind w:left="14" w:right="447" w:firstLine="631"/>
        <w:rPr>
          <w:spacing w:val="8"/>
          <w:sz w:val="31"/>
          <w:szCs w:val="31"/>
        </w:rPr>
      </w:pPr>
      <w:r>
        <w:rPr>
          <w:spacing w:val="8"/>
          <w:sz w:val="31"/>
          <w:szCs w:val="31"/>
        </w:rPr>
        <w:t>我公司已收到并阅读贵单位发出关于项目编号</w:t>
      </w:r>
      <w:r>
        <w:rPr>
          <w:rFonts w:hint="eastAsia"/>
          <w:spacing w:val="8"/>
          <w:sz w:val="31"/>
          <w:szCs w:val="31"/>
          <w:lang w:eastAsia="zh-CN"/>
        </w:rPr>
        <w:t>NK2026G0</w:t>
      </w:r>
      <w:r>
        <w:rPr>
          <w:rFonts w:hint="eastAsia"/>
          <w:spacing w:val="8"/>
          <w:sz w:val="31"/>
          <w:szCs w:val="31"/>
          <w:lang w:val="en-US" w:eastAsia="zh-CN"/>
        </w:rPr>
        <w:t>25</w:t>
      </w:r>
      <w:r>
        <w:rPr>
          <w:spacing w:val="8"/>
          <w:sz w:val="31"/>
          <w:szCs w:val="31"/>
        </w:rPr>
        <w:t>的</w:t>
      </w:r>
      <w:r>
        <w:rPr>
          <w:rFonts w:hint="eastAsia"/>
          <w:spacing w:val="8"/>
          <w:sz w:val="31"/>
          <w:szCs w:val="31"/>
        </w:rPr>
        <w:t>南开大学八里台校区西区公寓1号楼1门、3号楼2门、6号楼2门维修改造工程</w:t>
      </w:r>
      <w:r>
        <w:rPr>
          <w:spacing w:val="8"/>
          <w:sz w:val="31"/>
          <w:szCs w:val="31"/>
        </w:rPr>
        <w:t>更正公告</w:t>
      </w:r>
      <w:r>
        <w:rPr>
          <w:rFonts w:hint="eastAsia"/>
          <w:spacing w:val="8"/>
          <w:sz w:val="31"/>
          <w:szCs w:val="31"/>
          <w:lang w:eastAsia="zh-CN"/>
        </w:rPr>
        <w:t>（</w:t>
      </w:r>
      <w:r>
        <w:rPr>
          <w:rFonts w:hint="eastAsia"/>
          <w:spacing w:val="8"/>
          <w:sz w:val="31"/>
          <w:szCs w:val="31"/>
          <w:lang w:val="en-US" w:eastAsia="zh-CN"/>
        </w:rPr>
        <w:t>2</w:t>
      </w:r>
      <w:r>
        <w:rPr>
          <w:rFonts w:hint="eastAsia"/>
          <w:spacing w:val="8"/>
          <w:sz w:val="31"/>
          <w:szCs w:val="31"/>
          <w:lang w:eastAsia="zh-CN"/>
        </w:rPr>
        <w:t>）</w:t>
      </w:r>
      <w:r>
        <w:rPr>
          <w:spacing w:val="8"/>
          <w:sz w:val="31"/>
          <w:szCs w:val="31"/>
        </w:rPr>
        <w:t>。</w:t>
      </w:r>
    </w:p>
    <w:p w14:paraId="69183C58">
      <w:pPr>
        <w:pStyle w:val="2"/>
        <w:spacing w:before="101" w:line="371" w:lineRule="auto"/>
        <w:ind w:left="14" w:right="447" w:firstLine="631"/>
        <w:rPr>
          <w:spacing w:val="8"/>
          <w:sz w:val="31"/>
          <w:szCs w:val="31"/>
        </w:rPr>
      </w:pPr>
      <w:r>
        <w:rPr>
          <w:spacing w:val="8"/>
          <w:sz w:val="31"/>
          <w:szCs w:val="31"/>
        </w:rPr>
        <w:t>我公司已明确知悉更正公告内容、对供应商疑问函的答复等相关事项，在此确认我方在投标中已考虑和包含了更正公告中的要求。并对于</w:t>
      </w:r>
      <w:r>
        <w:rPr>
          <w:rFonts w:hint="eastAsia"/>
          <w:spacing w:val="8"/>
          <w:sz w:val="31"/>
          <w:szCs w:val="31"/>
        </w:rPr>
        <w:t>2026年</w:t>
      </w:r>
      <w:r>
        <w:rPr>
          <w:rFonts w:hint="eastAsia"/>
          <w:spacing w:val="8"/>
          <w:sz w:val="31"/>
          <w:szCs w:val="31"/>
          <w:lang w:val="en-US" w:eastAsia="zh-CN"/>
        </w:rPr>
        <w:t>7</w:t>
      </w:r>
      <w:r>
        <w:rPr>
          <w:rFonts w:hint="eastAsia"/>
          <w:spacing w:val="8"/>
          <w:sz w:val="31"/>
          <w:szCs w:val="31"/>
        </w:rPr>
        <w:t>月</w:t>
      </w:r>
      <w:r>
        <w:rPr>
          <w:rFonts w:hint="eastAsia"/>
          <w:spacing w:val="8"/>
          <w:sz w:val="31"/>
          <w:szCs w:val="31"/>
          <w:lang w:val="en-US" w:eastAsia="zh-CN"/>
        </w:rPr>
        <w:t>7</w:t>
      </w:r>
      <w:r>
        <w:rPr>
          <w:rFonts w:hint="eastAsia"/>
          <w:spacing w:val="8"/>
          <w:sz w:val="31"/>
          <w:szCs w:val="31"/>
        </w:rPr>
        <w:t>日09点30分</w:t>
      </w:r>
      <w:r>
        <w:rPr>
          <w:spacing w:val="8"/>
          <w:sz w:val="31"/>
          <w:szCs w:val="31"/>
        </w:rPr>
        <w:t>（北京时间）开标及更正公告内容无异议。</w:t>
      </w:r>
    </w:p>
    <w:p w14:paraId="14C52E1E">
      <w:pPr>
        <w:spacing w:line="283" w:lineRule="auto"/>
        <w:rPr>
          <w:rFonts w:ascii="Arial"/>
          <w:sz w:val="21"/>
        </w:rPr>
      </w:pPr>
    </w:p>
    <w:p w14:paraId="2F59805A">
      <w:pPr>
        <w:spacing w:line="283" w:lineRule="auto"/>
        <w:rPr>
          <w:rFonts w:ascii="Arial"/>
          <w:sz w:val="21"/>
        </w:rPr>
      </w:pPr>
    </w:p>
    <w:p w14:paraId="480A1F56">
      <w:pPr>
        <w:spacing w:line="284" w:lineRule="auto"/>
        <w:rPr>
          <w:rFonts w:ascii="Arial"/>
          <w:sz w:val="21"/>
        </w:rPr>
      </w:pPr>
    </w:p>
    <w:p w14:paraId="1455FD93">
      <w:pPr>
        <w:spacing w:line="284" w:lineRule="auto"/>
        <w:rPr>
          <w:rFonts w:ascii="Arial"/>
          <w:sz w:val="21"/>
        </w:rPr>
      </w:pPr>
    </w:p>
    <w:p w14:paraId="634642E3">
      <w:pPr>
        <w:pStyle w:val="2"/>
        <w:spacing w:before="101" w:line="226" w:lineRule="auto"/>
        <w:ind w:right="11"/>
        <w:jc w:val="right"/>
        <w:rPr>
          <w:sz w:val="31"/>
          <w:szCs w:val="31"/>
        </w:rPr>
      </w:pPr>
      <w:r>
        <w:rPr>
          <w:spacing w:val="16"/>
          <w:sz w:val="31"/>
          <w:szCs w:val="31"/>
        </w:rPr>
        <w:t>投标人</w:t>
      </w:r>
      <w:r>
        <w:rPr>
          <w:spacing w:val="-14"/>
          <w:sz w:val="31"/>
          <w:szCs w:val="31"/>
        </w:rPr>
        <w:t>：</w:t>
      </w:r>
      <w:r>
        <w:rPr>
          <w:spacing w:val="-14"/>
          <w:sz w:val="31"/>
          <w:szCs w:val="31"/>
          <w:u w:val="single" w:color="auto"/>
        </w:rPr>
        <w:t>（</w:t>
      </w:r>
      <w:r>
        <w:rPr>
          <w:spacing w:val="16"/>
          <w:sz w:val="31"/>
          <w:szCs w:val="31"/>
          <w:u w:val="single" w:color="auto"/>
        </w:rPr>
        <w:t>公司名称</w:t>
      </w:r>
      <w:r>
        <w:rPr>
          <w:spacing w:val="-14"/>
          <w:sz w:val="31"/>
          <w:szCs w:val="31"/>
          <w:u w:val="single" w:color="auto"/>
        </w:rPr>
        <w:t>）</w:t>
      </w:r>
      <w:r>
        <w:rPr>
          <w:spacing w:val="-14"/>
          <w:sz w:val="31"/>
          <w:szCs w:val="31"/>
        </w:rPr>
        <w:t>（</w:t>
      </w:r>
      <w:r>
        <w:rPr>
          <w:spacing w:val="16"/>
          <w:sz w:val="31"/>
          <w:szCs w:val="31"/>
        </w:rPr>
        <w:t>盖章）</w:t>
      </w:r>
    </w:p>
    <w:p w14:paraId="4E7C7595">
      <w:pPr>
        <w:spacing w:line="253" w:lineRule="auto"/>
        <w:rPr>
          <w:rFonts w:ascii="Arial"/>
          <w:sz w:val="21"/>
        </w:rPr>
      </w:pPr>
    </w:p>
    <w:p w14:paraId="4861A91A">
      <w:pPr>
        <w:spacing w:line="253" w:lineRule="auto"/>
        <w:rPr>
          <w:rFonts w:ascii="Arial"/>
          <w:sz w:val="21"/>
        </w:rPr>
      </w:pPr>
    </w:p>
    <w:p w14:paraId="4E5A375D">
      <w:pPr>
        <w:spacing w:line="253" w:lineRule="auto"/>
        <w:rPr>
          <w:rFonts w:ascii="Arial"/>
          <w:sz w:val="21"/>
        </w:rPr>
      </w:pPr>
    </w:p>
    <w:p w14:paraId="6C95DD6B">
      <w:pPr>
        <w:pStyle w:val="2"/>
        <w:spacing w:before="101" w:line="228" w:lineRule="auto"/>
        <w:jc w:val="right"/>
        <w:rPr>
          <w:sz w:val="31"/>
          <w:szCs w:val="31"/>
        </w:rPr>
      </w:pPr>
      <w:r>
        <w:rPr>
          <w:spacing w:val="-31"/>
          <w:sz w:val="31"/>
          <w:szCs w:val="31"/>
        </w:rPr>
        <w:t>年</w:t>
      </w:r>
      <w:r>
        <w:rPr>
          <w:spacing w:val="25"/>
          <w:sz w:val="31"/>
          <w:szCs w:val="31"/>
        </w:rPr>
        <w:t xml:space="preserve">  </w:t>
      </w:r>
      <w:r>
        <w:rPr>
          <w:spacing w:val="-31"/>
          <w:sz w:val="31"/>
          <w:szCs w:val="31"/>
        </w:rPr>
        <w:t>月   日</w:t>
      </w:r>
    </w:p>
    <w:sectPr>
      <w:footerReference r:id="rId6" w:type="default"/>
      <w:pgSz w:w="11907" w:h="16840"/>
      <w:pgMar w:top="1431" w:right="1241" w:bottom="1145" w:left="1284" w:header="0" w:footer="950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41DC39">
    <w:pPr>
      <w:spacing w:line="193" w:lineRule="auto"/>
      <w:ind w:left="5042"/>
      <w:rPr>
        <w:rFonts w:hint="eastAsia" w:ascii="Arial" w:hAnsi="Arial" w:eastAsia="宋体" w:cs="Arial"/>
        <w:sz w:val="20"/>
        <w:szCs w:val="20"/>
        <w:lang w:val="en-US" w:eastAsia="zh-CN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2CE593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62CE593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0EAA2B">
    <w:pPr>
      <w:spacing w:line="193" w:lineRule="auto"/>
      <w:ind w:left="4622"/>
      <w:rPr>
        <w:rFonts w:ascii="Arial" w:hAnsi="Arial" w:eastAsia="Arial" w:cs="Arial"/>
        <w:sz w:val="20"/>
        <w:szCs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9A01AE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09A01AE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06B2A68"/>
    <w:rsid w:val="02435F21"/>
    <w:rsid w:val="02991BE6"/>
    <w:rsid w:val="089C4DCB"/>
    <w:rsid w:val="124653F0"/>
    <w:rsid w:val="16576F0C"/>
    <w:rsid w:val="193E7F56"/>
    <w:rsid w:val="1E2E3F52"/>
    <w:rsid w:val="2D6F073D"/>
    <w:rsid w:val="339D271B"/>
    <w:rsid w:val="51C5332C"/>
    <w:rsid w:val="531F00AA"/>
    <w:rsid w:val="58535FF8"/>
    <w:rsid w:val="59A03559"/>
    <w:rsid w:val="5B517FEA"/>
    <w:rsid w:val="64AF3C60"/>
    <w:rsid w:val="69B133B2"/>
    <w:rsid w:val="77193614"/>
    <w:rsid w:val="7BFD3AA4"/>
    <w:rsid w:val="7CEF6506"/>
    <w:rsid w:val="7DCA29DF"/>
    <w:rsid w:val="7F73622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paragraph" w:styleId="3">
    <w:name w:val="Subtitle"/>
    <w:basedOn w:val="1"/>
    <w:next w:val="1"/>
    <w:qFormat/>
    <w:uiPriority w:val="0"/>
    <w:pPr>
      <w:adjustRightInd w:val="0"/>
      <w:snapToGrid w:val="0"/>
      <w:spacing w:line="360" w:lineRule="auto"/>
      <w:jc w:val="left"/>
      <w:outlineLvl w:val="1"/>
    </w:pPr>
    <w:rPr>
      <w:rFonts w:ascii="Cambria" w:hAnsi="Cambria"/>
      <w:b/>
      <w:bCs/>
      <w:kern w:val="28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622</Words>
  <Characters>697</Characters>
  <TotalTime>1</TotalTime>
  <ScaleCrop>false</ScaleCrop>
  <LinksUpToDate>false</LinksUpToDate>
  <CharactersWithSpaces>711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2025-06-17T22:05:00Z</dcterms:created>
  <dc:creator>苏丹</dc:creator>
  <cp:lastModifiedBy>YitianZB</cp:lastModifiedBy>
  <dcterms:modified xsi:type="dcterms:W3CDTF">2026-07-01T09:21:10Z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2025-09-08T11:37:56Z</vt:filetime>
  </property>
  <property fmtid="{D5CDD505-2E9C-101B-9397-08002B2CF9AE}" pid="4" name="KSOTemplateDocerSaveRecord">
    <vt:lpwstr>eyJoZGlkIjoiYWJmNTAxYTA0NTllZTU0OWY5NWY0MWNlMzBjNGU2OTYiLCJ1c2VySWQiOiI1ODAyNzkxNzUifQ==</vt:lpwstr>
  </property>
  <property fmtid="{D5CDD505-2E9C-101B-9397-08002B2CF9AE}" pid="5" name="KSOProductBuildVer">
    <vt:lpwstr>2052-12.1.0.26895</vt:lpwstr>
  </property>
  <property fmtid="{D5CDD505-2E9C-101B-9397-08002B2CF9AE}" pid="6" name="ICV">
    <vt:lpwstr>12EF02B4D06A40F48E14FE29C1F32D7B_13</vt:lpwstr>
  </property>
</Properties>
</file>