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7C960">
      <w:pPr>
        <w:spacing w:before="146" w:line="224" w:lineRule="auto"/>
        <w:ind w:left="2892"/>
        <w:outlineLvl w:val="0"/>
        <w:rPr>
          <w:rFonts w:ascii="黑体" w:hAnsi="黑体" w:eastAsia="黑体" w:cs="黑体"/>
          <w:sz w:val="71"/>
          <w:szCs w:val="71"/>
        </w:rPr>
      </w:pPr>
      <w:r>
        <w:rPr>
          <w:rFonts w:ascii="黑体" w:hAnsi="黑体" w:eastAsia="黑体" w:cs="黑体"/>
          <w:spacing w:val="-1"/>
          <w:sz w:val="71"/>
          <w:szCs w:val="71"/>
        </w:rPr>
        <w:t>补充文件（</w:t>
      </w:r>
      <w:r>
        <w:rPr>
          <w:rFonts w:hint="eastAsia" w:eastAsia="宋体" w:cs="Arial"/>
          <w:spacing w:val="-1"/>
          <w:sz w:val="71"/>
          <w:szCs w:val="71"/>
          <w:lang w:val="en-US" w:eastAsia="zh-CN"/>
        </w:rPr>
        <w:t>2</w:t>
      </w:r>
      <w:r>
        <w:rPr>
          <w:rFonts w:ascii="Arial" w:hAnsi="Arial" w:eastAsia="Arial" w:cs="Arial"/>
          <w:spacing w:val="-1"/>
          <w:sz w:val="71"/>
          <w:szCs w:val="71"/>
        </w:rPr>
        <w:t xml:space="preserve"> </w:t>
      </w:r>
      <w:r>
        <w:rPr>
          <w:rFonts w:ascii="黑体" w:hAnsi="黑体" w:eastAsia="黑体" w:cs="黑体"/>
          <w:spacing w:val="-1"/>
          <w:sz w:val="71"/>
          <w:szCs w:val="71"/>
        </w:rPr>
        <w:t>号）</w:t>
      </w:r>
    </w:p>
    <w:p w14:paraId="1A2A9E1D">
      <w:pPr>
        <w:spacing w:before="250" w:line="227" w:lineRule="auto"/>
        <w:ind w:left="2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项目名称：</w:t>
      </w:r>
      <w:r>
        <w:rPr>
          <w:rFonts w:hint="eastAsia" w:ascii="黑体" w:hAnsi="黑体" w:eastAsia="黑体" w:cs="黑体"/>
          <w:spacing w:val="16"/>
          <w:sz w:val="30"/>
          <w:szCs w:val="30"/>
        </w:rPr>
        <w:t>南开大学八里台校区综合实验楼部分维修改造工程</w:t>
      </w:r>
    </w:p>
    <w:p w14:paraId="26C48953">
      <w:pPr>
        <w:spacing w:before="159" w:line="227" w:lineRule="auto"/>
        <w:ind w:left="2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3"/>
          <w:sz w:val="30"/>
          <w:szCs w:val="30"/>
        </w:rPr>
        <w:t>项目编号：</w:t>
      </w:r>
      <w:r>
        <w:rPr>
          <w:rFonts w:hint="eastAsia" w:ascii="黑体" w:hAnsi="黑体" w:eastAsia="黑体" w:cs="黑体"/>
          <w:spacing w:val="16"/>
          <w:sz w:val="30"/>
          <w:szCs w:val="30"/>
        </w:rPr>
        <w:t>NK2025G036</w:t>
      </w:r>
    </w:p>
    <w:p w14:paraId="57208261">
      <w:pPr>
        <w:spacing w:line="259" w:lineRule="auto"/>
        <w:rPr>
          <w:rFonts w:ascii="Arial"/>
          <w:sz w:val="21"/>
        </w:rPr>
      </w:pPr>
    </w:p>
    <w:p w14:paraId="47ABEBAE">
      <w:pPr>
        <w:spacing w:line="31" w:lineRule="exact"/>
      </w:pPr>
      <w:r>
        <w:drawing>
          <wp:inline distT="0" distB="0" distL="0" distR="0">
            <wp:extent cx="5981700" cy="196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ADE3C">
      <w:pPr>
        <w:pStyle w:val="2"/>
        <w:spacing w:before="278" w:line="360" w:lineRule="auto"/>
        <w:ind w:left="45"/>
        <w:rPr>
          <w:b/>
          <w:bCs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致：各潜在供应商</w:t>
      </w:r>
    </w:p>
    <w:p w14:paraId="42A1C74F">
      <w:pPr>
        <w:pStyle w:val="2"/>
        <w:spacing w:before="240" w:line="360" w:lineRule="auto"/>
        <w:ind w:left="614"/>
        <w:rPr>
          <w:b/>
          <w:bCs/>
          <w:spacing w:val="-20"/>
          <w:sz w:val="24"/>
          <w:szCs w:val="24"/>
        </w:rPr>
      </w:pPr>
      <w:r>
        <w:rPr>
          <w:b/>
          <w:bCs/>
          <w:spacing w:val="-20"/>
          <w:sz w:val="24"/>
          <w:szCs w:val="24"/>
        </w:rPr>
        <w:t xml:space="preserve">关于“ </w:t>
      </w:r>
      <w:r>
        <w:rPr>
          <w:rFonts w:hint="eastAsia"/>
          <w:b/>
          <w:bCs/>
          <w:spacing w:val="-20"/>
          <w:sz w:val="24"/>
          <w:szCs w:val="24"/>
        </w:rPr>
        <w:t>南开大学八里台校区综合实验楼部分维修改造工程</w:t>
      </w:r>
      <w:r>
        <w:rPr>
          <w:b/>
          <w:bCs/>
          <w:spacing w:val="-20"/>
          <w:sz w:val="24"/>
          <w:szCs w:val="24"/>
        </w:rPr>
        <w:t>” 的供应商问题澄清如下：</w:t>
      </w:r>
    </w:p>
    <w:p w14:paraId="6254EC6F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一、“室外雨水检查井清掏和修复”存在清单项目重复，在房修土建工程“第8项”和房修雨水管及电气工程“第9项”中均有此项？</w:t>
      </w:r>
    </w:p>
    <w:p w14:paraId="506DD12E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eastAsia="zh"/>
        </w:rPr>
      </w:pPr>
      <w:r>
        <w:rPr>
          <w:rFonts w:hint="eastAsia" w:ascii="仿宋" w:hAnsi="仿宋" w:eastAsia="仿宋" w:cs="仿宋"/>
          <w:sz w:val="24"/>
          <w:szCs w:val="24"/>
          <w:lang w:eastAsia="zh"/>
        </w:rPr>
        <w:t>回复：南开大学八里台校区综合实验楼部分维修改造工程”项目招标工程量清单中，“室外雨水检查井清掏和修复”存在清单项目重复，在房修土建工程“第8项”和房修雨水管及电气工程“第9项”中均有此项。报价时请将“室外雨水检查井清掏和修复”相关所有费用报在房修雨水管及电气工程“第9项”中,房修土建工程“第8项”无需报价。</w:t>
      </w:r>
    </w:p>
    <w:p w14:paraId="2E4EED1C">
      <w:pPr>
        <w:pStyle w:val="2"/>
        <w:spacing w:before="300" w:line="352" w:lineRule="auto"/>
        <w:ind w:left="427" w:right="14" w:firstLine="553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本补充文件是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文件的一部分，与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5"/>
          <w:sz w:val="24"/>
          <w:szCs w:val="24"/>
        </w:rPr>
        <w:t>文件具同等法律效</w:t>
      </w:r>
      <w:r>
        <w:rPr>
          <w:spacing w:val="-4"/>
          <w:sz w:val="24"/>
          <w:szCs w:val="24"/>
        </w:rPr>
        <w:t>力。如与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文件要求不一致，以本补充文件为</w:t>
      </w:r>
      <w:r>
        <w:rPr>
          <w:spacing w:val="-5"/>
          <w:sz w:val="24"/>
          <w:szCs w:val="24"/>
        </w:rPr>
        <w:t>准。</w:t>
      </w:r>
      <w:r>
        <w:rPr>
          <w:spacing w:val="-5"/>
          <w:sz w:val="24"/>
          <w:szCs w:val="24"/>
          <w:u w:val="single" w:color="auto"/>
        </w:rPr>
        <w:t>请贵单位将回执页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 w:color="auto"/>
        </w:rPr>
        <w:t>盖章、扫描，回传至代理机构邮箱号：xcsdyygs@126.com</w:t>
      </w:r>
      <w:r>
        <w:rPr>
          <w:spacing w:val="-2"/>
          <w:sz w:val="24"/>
          <w:szCs w:val="24"/>
        </w:rPr>
        <w:t>。</w:t>
      </w:r>
    </w:p>
    <w:p w14:paraId="55296BDF">
      <w:pPr>
        <w:pStyle w:val="2"/>
        <w:spacing w:before="1" w:line="220" w:lineRule="auto"/>
        <w:ind w:left="976"/>
        <w:rPr>
          <w:sz w:val="24"/>
          <w:szCs w:val="24"/>
        </w:rPr>
      </w:pPr>
      <w:r>
        <w:rPr>
          <w:spacing w:val="-6"/>
          <w:sz w:val="24"/>
          <w:szCs w:val="24"/>
        </w:rPr>
        <w:t>谢谢合作！</w:t>
      </w:r>
    </w:p>
    <w:p w14:paraId="1567C536">
      <w:pPr>
        <w:pStyle w:val="2"/>
        <w:spacing w:before="209" w:line="224" w:lineRule="auto"/>
        <w:ind w:left="980"/>
        <w:rPr>
          <w:sz w:val="24"/>
          <w:szCs w:val="24"/>
        </w:rPr>
      </w:pPr>
      <w:r>
        <w:rPr>
          <w:spacing w:val="-5"/>
          <w:sz w:val="24"/>
          <w:szCs w:val="24"/>
        </w:rPr>
        <w:t>项目联系人：高俊、张忠义</w:t>
      </w:r>
    </w:p>
    <w:p w14:paraId="6F809519">
      <w:pPr>
        <w:pStyle w:val="2"/>
        <w:spacing w:before="222" w:line="224" w:lineRule="auto"/>
        <w:ind w:left="1039"/>
        <w:rPr>
          <w:sz w:val="24"/>
          <w:szCs w:val="24"/>
        </w:rPr>
      </w:pPr>
      <w:r>
        <w:rPr>
          <w:spacing w:val="-6"/>
          <w:sz w:val="24"/>
          <w:szCs w:val="24"/>
        </w:rPr>
        <w:t>电话：022-23717450-8011</w:t>
      </w:r>
      <w:bookmarkStart w:id="0" w:name="_GoBack"/>
      <w:bookmarkEnd w:id="0"/>
    </w:p>
    <w:p w14:paraId="481C68DC">
      <w:pPr>
        <w:pStyle w:val="2"/>
        <w:spacing w:before="182" w:line="216" w:lineRule="auto"/>
        <w:ind w:left="1039"/>
        <w:rPr>
          <w:sz w:val="24"/>
          <w:szCs w:val="24"/>
        </w:rPr>
      </w:pPr>
      <w:r>
        <w:rPr>
          <w:spacing w:val="-5"/>
          <w:sz w:val="24"/>
          <w:szCs w:val="24"/>
        </w:rPr>
        <w:t>电子邮箱：xcsdyygs@126.com</w:t>
      </w:r>
    </w:p>
    <w:p w14:paraId="2536509A">
      <w:pPr>
        <w:spacing w:line="298" w:lineRule="auto"/>
        <w:rPr>
          <w:rFonts w:ascii="Arial"/>
          <w:sz w:val="21"/>
        </w:rPr>
      </w:pPr>
    </w:p>
    <w:p w14:paraId="57C67B9D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南开大学招投标管理办公室 </w:t>
      </w:r>
    </w:p>
    <w:p w14:paraId="6C4A02D0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天津信诚盛德工程咨询有限公司</w:t>
      </w:r>
    </w:p>
    <w:p w14:paraId="4354D711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202</w:t>
      </w:r>
      <w:r>
        <w:rPr>
          <w:rFonts w:hint="eastAsia"/>
          <w:spacing w:val="-4"/>
          <w:sz w:val="24"/>
          <w:szCs w:val="24"/>
          <w:lang w:val="en-US" w:eastAsia="zh-CN"/>
        </w:rPr>
        <w:t>6</w:t>
      </w:r>
      <w:r>
        <w:rPr>
          <w:spacing w:val="-4"/>
          <w:sz w:val="24"/>
          <w:szCs w:val="24"/>
        </w:rPr>
        <w:t>年</w:t>
      </w:r>
      <w:r>
        <w:rPr>
          <w:rFonts w:hint="eastAsia"/>
          <w:spacing w:val="-4"/>
          <w:sz w:val="24"/>
          <w:szCs w:val="24"/>
          <w:lang w:val="en-US" w:eastAsia="zh-CN"/>
        </w:rPr>
        <w:t>1</w:t>
      </w:r>
      <w:r>
        <w:rPr>
          <w:spacing w:val="-4"/>
          <w:sz w:val="24"/>
          <w:szCs w:val="24"/>
        </w:rPr>
        <w:t>月</w:t>
      </w:r>
      <w:r>
        <w:rPr>
          <w:rFonts w:hint="eastAsia"/>
          <w:spacing w:val="-4"/>
          <w:sz w:val="24"/>
          <w:szCs w:val="24"/>
          <w:lang w:val="en-US" w:eastAsia="zh-CN"/>
        </w:rPr>
        <w:t>14</w:t>
      </w:r>
      <w:r>
        <w:rPr>
          <w:spacing w:val="-4"/>
          <w:sz w:val="24"/>
          <w:szCs w:val="24"/>
        </w:rPr>
        <w:t>日</w:t>
      </w:r>
    </w:p>
    <w:p w14:paraId="5DA4D4F0">
      <w:pPr>
        <w:spacing w:line="383" w:lineRule="exact"/>
        <w:sectPr>
          <w:footerReference r:id="rId5" w:type="default"/>
          <w:pgSz w:w="11907" w:h="16840"/>
          <w:pgMar w:top="1228" w:right="1224" w:bottom="1145" w:left="865" w:header="0" w:footer="950" w:gutter="0"/>
          <w:cols w:space="720" w:num="1"/>
        </w:sectPr>
      </w:pPr>
    </w:p>
    <w:p w14:paraId="394A32EB">
      <w:pPr>
        <w:pStyle w:val="2"/>
        <w:spacing w:before="199" w:line="227" w:lineRule="auto"/>
        <w:ind w:left="2746"/>
        <w:rPr>
          <w:rFonts w:hint="eastAsia" w:eastAsia="仿宋"/>
          <w:sz w:val="47"/>
          <w:szCs w:val="47"/>
          <w:lang w:eastAsia="zh-CN"/>
        </w:rPr>
      </w:pPr>
      <w:r>
        <w:rPr>
          <w:spacing w:val="-8"/>
          <w:sz w:val="47"/>
          <w:szCs w:val="47"/>
        </w:rPr>
        <w:t>更正公告确认回执</w:t>
      </w:r>
      <w:r>
        <w:rPr>
          <w:rFonts w:hint="eastAsia"/>
          <w:spacing w:val="-8"/>
          <w:sz w:val="47"/>
          <w:szCs w:val="47"/>
          <w:lang w:val="en-US" w:eastAsia="zh-CN"/>
        </w:rPr>
        <w:t>2</w:t>
      </w:r>
    </w:p>
    <w:p w14:paraId="739E5884">
      <w:pPr>
        <w:spacing w:line="256" w:lineRule="auto"/>
        <w:rPr>
          <w:rFonts w:ascii="Arial"/>
          <w:sz w:val="21"/>
        </w:rPr>
      </w:pPr>
    </w:p>
    <w:p w14:paraId="15D7F188">
      <w:pPr>
        <w:spacing w:line="256" w:lineRule="auto"/>
        <w:rPr>
          <w:rFonts w:ascii="Arial"/>
          <w:sz w:val="21"/>
        </w:rPr>
      </w:pPr>
      <w:r>
        <w:pict>
          <v:shape id="_x0000_s1026" o:spid="_x0000_s1026" style="position:absolute;left:0pt;margin-left:29.05pt;margin-top:0.8pt;height:0.65pt;width:440.25pt;z-index:251659264;mso-width-relative:page;mso-height-relative:page;" filled="f" stroked="t" coordsize="8805,12" path="m0,6l8805,6e">
            <v:fill on="f" focussize="0,0"/>
            <v:stroke weight="0.6pt" color="#000000" miterlimit="2" joinstyle="bevel" dashstyle="dash"/>
            <v:imagedata o:title=""/>
            <o:lock v:ext="edit"/>
          </v:shape>
        </w:pict>
      </w:r>
    </w:p>
    <w:p w14:paraId="2D93E1C0">
      <w:pPr>
        <w:spacing w:line="256" w:lineRule="auto"/>
        <w:rPr>
          <w:rFonts w:ascii="Arial"/>
          <w:sz w:val="21"/>
        </w:rPr>
      </w:pPr>
    </w:p>
    <w:p w14:paraId="6EE32D13">
      <w:pPr>
        <w:spacing w:line="256" w:lineRule="auto"/>
        <w:rPr>
          <w:rFonts w:ascii="Arial"/>
          <w:sz w:val="21"/>
        </w:rPr>
      </w:pPr>
    </w:p>
    <w:p w14:paraId="163DDE93"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 w14:paraId="2714BF68">
      <w:pPr>
        <w:spacing w:line="252" w:lineRule="auto"/>
        <w:rPr>
          <w:rFonts w:ascii="Arial"/>
          <w:sz w:val="21"/>
        </w:rPr>
      </w:pPr>
    </w:p>
    <w:p w14:paraId="79D117F6">
      <w:pPr>
        <w:spacing w:line="252" w:lineRule="auto"/>
        <w:rPr>
          <w:rFonts w:ascii="Arial"/>
          <w:sz w:val="21"/>
        </w:rPr>
      </w:pPr>
    </w:p>
    <w:p w14:paraId="3DF58B2B">
      <w:pPr>
        <w:spacing w:line="253" w:lineRule="auto"/>
        <w:rPr>
          <w:rFonts w:ascii="Arial"/>
          <w:sz w:val="21"/>
        </w:rPr>
      </w:pPr>
    </w:p>
    <w:p w14:paraId="7EF9B8F7">
      <w:pPr>
        <w:pStyle w:val="2"/>
        <w:spacing w:before="101" w:line="371" w:lineRule="auto"/>
        <w:ind w:left="14" w:right="447" w:firstLine="631"/>
        <w:rPr>
          <w:spacing w:val="8"/>
          <w:sz w:val="31"/>
          <w:szCs w:val="31"/>
        </w:rPr>
      </w:pPr>
      <w:r>
        <w:rPr>
          <w:spacing w:val="8"/>
          <w:sz w:val="31"/>
          <w:szCs w:val="31"/>
        </w:rPr>
        <w:t>我公司已收到并阅读贵单位发出关于项目编号为NK2025G0</w:t>
      </w:r>
      <w:r>
        <w:rPr>
          <w:rFonts w:hint="eastAsia"/>
          <w:spacing w:val="8"/>
          <w:sz w:val="31"/>
          <w:szCs w:val="31"/>
          <w:lang w:val="en-US" w:eastAsia="zh-CN"/>
        </w:rPr>
        <w:t>36</w:t>
      </w:r>
      <w:r>
        <w:rPr>
          <w:spacing w:val="8"/>
          <w:sz w:val="31"/>
          <w:szCs w:val="31"/>
        </w:rPr>
        <w:t xml:space="preserve"> 的</w:t>
      </w:r>
      <w:r>
        <w:rPr>
          <w:rFonts w:hint="eastAsia"/>
          <w:spacing w:val="8"/>
          <w:sz w:val="31"/>
          <w:szCs w:val="31"/>
        </w:rPr>
        <w:t>南开大学八里台校区综合实验楼部分维修改造工程</w:t>
      </w:r>
      <w:r>
        <w:rPr>
          <w:spacing w:val="8"/>
          <w:sz w:val="31"/>
          <w:szCs w:val="31"/>
        </w:rPr>
        <w:t>更正公告。</w:t>
      </w:r>
    </w:p>
    <w:p w14:paraId="69183C58">
      <w:pPr>
        <w:pStyle w:val="2"/>
        <w:spacing w:before="101" w:line="371" w:lineRule="auto"/>
        <w:ind w:left="14" w:right="447" w:firstLine="631"/>
        <w:rPr>
          <w:sz w:val="31"/>
          <w:szCs w:val="31"/>
        </w:rPr>
      </w:pPr>
      <w:r>
        <w:rPr>
          <w:spacing w:val="8"/>
          <w:sz w:val="31"/>
          <w:szCs w:val="31"/>
        </w:rPr>
        <w:t>我公司已明确知悉更正公告内容、对供应商疑问函的答复等相关事项，在此确认我方在投标中已考虑和包含了更正公告中的要求</w:t>
      </w:r>
      <w:r>
        <w:rPr>
          <w:spacing w:val="7"/>
          <w:sz w:val="31"/>
          <w:szCs w:val="31"/>
        </w:rPr>
        <w:t>。并对于20</w:t>
      </w:r>
      <w:r>
        <w:rPr>
          <w:rFonts w:hint="eastAsia"/>
          <w:spacing w:val="7"/>
          <w:sz w:val="31"/>
          <w:szCs w:val="31"/>
          <w:lang w:val="en-US" w:eastAsia="zh-CN"/>
        </w:rPr>
        <w:t>26</w:t>
      </w:r>
      <w:r>
        <w:rPr>
          <w:spacing w:val="7"/>
          <w:sz w:val="31"/>
          <w:szCs w:val="31"/>
        </w:rPr>
        <w:t>年</w:t>
      </w:r>
      <w:r>
        <w:rPr>
          <w:rFonts w:hint="eastAsia"/>
          <w:spacing w:val="7"/>
          <w:sz w:val="31"/>
          <w:szCs w:val="31"/>
          <w:lang w:val="en-US" w:eastAsia="zh-CN"/>
        </w:rPr>
        <w:t>1</w:t>
      </w:r>
      <w:r>
        <w:rPr>
          <w:spacing w:val="7"/>
          <w:sz w:val="31"/>
          <w:szCs w:val="31"/>
        </w:rPr>
        <w:t>月</w:t>
      </w:r>
      <w:r>
        <w:rPr>
          <w:rFonts w:hint="eastAsia"/>
          <w:spacing w:val="7"/>
          <w:sz w:val="31"/>
          <w:szCs w:val="31"/>
          <w:lang w:val="en-US" w:eastAsia="zh-CN"/>
        </w:rPr>
        <w:t>19</w:t>
      </w:r>
      <w:r>
        <w:rPr>
          <w:spacing w:val="7"/>
          <w:sz w:val="31"/>
          <w:szCs w:val="31"/>
        </w:rPr>
        <w:t>日09时30分（北京时间）开标及更正公告内</w:t>
      </w:r>
      <w:r>
        <w:rPr>
          <w:spacing w:val="2"/>
          <w:sz w:val="31"/>
          <w:szCs w:val="31"/>
        </w:rPr>
        <w:t>容无异议。</w:t>
      </w:r>
    </w:p>
    <w:p w14:paraId="14C52E1E">
      <w:pPr>
        <w:spacing w:line="283" w:lineRule="auto"/>
        <w:rPr>
          <w:rFonts w:ascii="Arial"/>
          <w:sz w:val="21"/>
        </w:rPr>
      </w:pPr>
    </w:p>
    <w:p w14:paraId="2F59805A">
      <w:pPr>
        <w:spacing w:line="283" w:lineRule="auto"/>
        <w:rPr>
          <w:rFonts w:ascii="Arial"/>
          <w:sz w:val="21"/>
        </w:rPr>
      </w:pPr>
    </w:p>
    <w:p w14:paraId="480A1F56">
      <w:pPr>
        <w:spacing w:line="284" w:lineRule="auto"/>
        <w:rPr>
          <w:rFonts w:ascii="Arial"/>
          <w:sz w:val="21"/>
        </w:rPr>
      </w:pPr>
    </w:p>
    <w:p w14:paraId="1455FD93">
      <w:pPr>
        <w:spacing w:line="284" w:lineRule="auto"/>
        <w:rPr>
          <w:rFonts w:ascii="Arial"/>
          <w:sz w:val="21"/>
        </w:rPr>
      </w:pPr>
    </w:p>
    <w:p w14:paraId="634642E3"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spacing w:val="16"/>
          <w:sz w:val="31"/>
          <w:szCs w:val="31"/>
        </w:rPr>
        <w:t>投标人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 w14:paraId="4E7C7595">
      <w:pPr>
        <w:spacing w:line="253" w:lineRule="auto"/>
        <w:rPr>
          <w:rFonts w:ascii="Arial"/>
          <w:sz w:val="21"/>
        </w:rPr>
      </w:pPr>
    </w:p>
    <w:p w14:paraId="4861A91A">
      <w:pPr>
        <w:spacing w:line="253" w:lineRule="auto"/>
        <w:rPr>
          <w:rFonts w:ascii="Arial"/>
          <w:sz w:val="21"/>
        </w:rPr>
      </w:pPr>
    </w:p>
    <w:p w14:paraId="4E5A375D">
      <w:pPr>
        <w:spacing w:line="253" w:lineRule="auto"/>
        <w:rPr>
          <w:rFonts w:ascii="Arial"/>
          <w:sz w:val="21"/>
        </w:rPr>
      </w:pPr>
    </w:p>
    <w:p w14:paraId="6C95DD6B"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sectPr>
      <w:footerReference r:id="rId6" w:type="default"/>
      <w:pgSz w:w="11907" w:h="16840"/>
      <w:pgMar w:top="1431" w:right="1241" w:bottom="1145" w:left="1284" w:header="0" w:footer="95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41DC39">
    <w:pPr>
      <w:spacing w:line="193" w:lineRule="auto"/>
      <w:ind w:left="5042"/>
      <w:rPr>
        <w:rFonts w:ascii="Arial" w:hAnsi="Arial" w:eastAsia="Arial" w:cs="Arial"/>
        <w:sz w:val="20"/>
        <w:szCs w:val="20"/>
      </w:rPr>
    </w:pPr>
    <w:r>
      <w:rPr>
        <w:rFonts w:ascii="Arial" w:hAnsi="Arial" w:eastAsia="Arial" w:cs="Arial"/>
        <w:sz w:val="20"/>
        <w:szCs w:val="20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EAA2B">
    <w:pPr>
      <w:spacing w:line="193" w:lineRule="auto"/>
      <w:ind w:left="4622"/>
      <w:rPr>
        <w:rFonts w:ascii="Arial" w:hAnsi="Arial" w:eastAsia="Arial" w:cs="Arial"/>
        <w:sz w:val="20"/>
        <w:szCs w:val="20"/>
      </w:rPr>
    </w:pPr>
    <w:r>
      <w:rPr>
        <w:rFonts w:ascii="Arial" w:hAnsi="Arial" w:eastAsia="Arial" w:cs="Arial"/>
        <w:sz w:val="20"/>
        <w:szCs w:val="2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D6F073D"/>
    <w:rsid w:val="51C5332C"/>
    <w:rsid w:val="531F00AA"/>
    <w:rsid w:val="58535FF8"/>
    <w:rsid w:val="59A03559"/>
    <w:rsid w:val="64AF3C60"/>
    <w:rsid w:val="7BFD3A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605</Words>
  <Characters>679</Characters>
  <TotalTime>3</TotalTime>
  <ScaleCrop>false</ScaleCrop>
  <LinksUpToDate>false</LinksUpToDate>
  <CharactersWithSpaces>691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2025-06-17T22:05:00Z</dcterms:created>
  <dc:creator>苏丹</dc:creator>
  <cp:lastModifiedBy>Re.</cp:lastModifiedBy>
  <dcterms:modified xsi:type="dcterms:W3CDTF">2026-01-14T09:22:50Z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2025-09-08T11:37:56Z</vt:filetime>
  </property>
  <property fmtid="{D5CDD505-2E9C-101B-9397-08002B2CF9AE}" pid="4" name="KSOTemplateDocerSaveRecord">
    <vt:lpwstr>eyJoZGlkIjoiYjcwNWE0YTczYjhhMmE4ZGMyMGY5NTVlMzQ4Mzk3ODAiLCJ1c2VySWQiOiIyNTk5MDM5NjAifQ==</vt:lpwstr>
  </property>
  <property fmtid="{D5CDD505-2E9C-101B-9397-08002B2CF9AE}" pid="5" name="KSOProductBuildVer">
    <vt:lpwstr>2052-12.1.0.24034</vt:lpwstr>
  </property>
  <property fmtid="{D5CDD505-2E9C-101B-9397-08002B2CF9AE}" pid="6" name="ICV">
    <vt:lpwstr>F667D1E0AC7E4DB9BD54419D5C00E1E8_12</vt:lpwstr>
  </property>
</Properties>
</file>